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D405F1" w:rsidTr="00171B04">
        <w:tc>
          <w:tcPr>
            <w:tcW w:w="9568" w:type="dxa"/>
            <w:tcBorders>
              <w:top w:val="single" w:sz="18" w:space="0" w:color="auto"/>
              <w:bottom w:val="single" w:sz="18" w:space="0" w:color="auto"/>
            </w:tcBorders>
          </w:tcPr>
          <w:p w:rsidR="00D405F1" w:rsidRDefault="00D405F1" w:rsidP="00171B04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3" o:spid="_x0000_s1026" type="#_x0000_t75" alt="Logo - FIU" style="position:absolute;left:0;text-align:left;margin-left:1.15pt;margin-top:5.8pt;width:49.7pt;height:27.25pt;z-index:251658240;visibility:visible" o:allowincell="f">
                  <v:imagedata r:id="rId5" o:title=""/>
                </v:shape>
              </w:pict>
            </w:r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"Urubupungá"</w:t>
            </w:r>
          </w:p>
          <w:p w:rsidR="00D405F1" w:rsidRDefault="00D405F1" w:rsidP="00171B04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D405F1" w:rsidRDefault="00D405F1" w:rsidP="00171B04">
            <w:pPr>
              <w:pStyle w:val="Heading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D405F1" w:rsidRDefault="00D405F1" w:rsidP="00025846"/>
    <w:p w:rsidR="00D405F1" w:rsidRDefault="00D405F1" w:rsidP="00025846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D405F1" w:rsidRDefault="00D405F1" w:rsidP="00025846"/>
    <w:p w:rsidR="00D405F1" w:rsidRDefault="00D405F1" w:rsidP="0002584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2"/>
      </w:tblGrid>
      <w:tr w:rsidR="00D405F1" w:rsidRPr="00761BA1" w:rsidTr="00171B04">
        <w:trPr>
          <w:cantSplit/>
          <w:jc w:val="center"/>
        </w:trPr>
        <w:tc>
          <w:tcPr>
            <w:tcW w:w="9612" w:type="dxa"/>
            <w:tcBorders>
              <w:top w:val="single" w:sz="4" w:space="0" w:color="auto"/>
            </w:tcBorders>
          </w:tcPr>
          <w:p w:rsidR="00D405F1" w:rsidRPr="00761BA1" w:rsidRDefault="00D405F1" w:rsidP="00025846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COORDENADORIA:               ADMINISTRAÇÃO EMPRESAS</w:t>
            </w:r>
          </w:p>
        </w:tc>
      </w:tr>
      <w:tr w:rsidR="00D405F1" w:rsidRPr="00761BA1" w:rsidTr="00171B04">
        <w:trPr>
          <w:cantSplit/>
          <w:trHeight w:val="100"/>
          <w:jc w:val="center"/>
        </w:trPr>
        <w:tc>
          <w:tcPr>
            <w:tcW w:w="9612" w:type="dxa"/>
            <w:tcBorders>
              <w:bottom w:val="single" w:sz="4" w:space="0" w:color="auto"/>
            </w:tcBorders>
          </w:tcPr>
          <w:p w:rsidR="00D405F1" w:rsidRPr="00761BA1" w:rsidRDefault="00D405F1" w:rsidP="00171B04">
            <w:pPr>
              <w:pStyle w:val="Heading5"/>
              <w:ind w:firstLine="0"/>
              <w:jc w:val="center"/>
              <w:rPr>
                <w:bCs/>
                <w:caps/>
                <w:sz w:val="20"/>
                <w:lang w:val="pt-BR"/>
              </w:rPr>
            </w:pPr>
          </w:p>
        </w:tc>
      </w:tr>
    </w:tbl>
    <w:p w:rsidR="00D405F1" w:rsidRPr="00761BA1" w:rsidRDefault="00D405F1" w:rsidP="00025846">
      <w:pPr>
        <w:pStyle w:val="Caption"/>
        <w:rPr>
          <w:b w:val="0"/>
          <w:sz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D405F1" w:rsidRPr="00761BA1" w:rsidTr="00171B04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</w:tcBorders>
          </w:tcPr>
          <w:p w:rsidR="00D405F1" w:rsidRPr="00761BA1" w:rsidRDefault="00D405F1" w:rsidP="00025846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 xml:space="preserve">DISCIPLINA:               CONTABILIDADE  BÁSICA </w:t>
            </w:r>
          </w:p>
        </w:tc>
      </w:tr>
      <w:tr w:rsidR="00D405F1" w:rsidRPr="00761BA1" w:rsidTr="00171B04">
        <w:trPr>
          <w:cantSplit/>
          <w:trHeight w:val="100"/>
          <w:jc w:val="center"/>
        </w:trPr>
        <w:tc>
          <w:tcPr>
            <w:tcW w:w="9667" w:type="dxa"/>
            <w:tcBorders>
              <w:bottom w:val="single" w:sz="4" w:space="0" w:color="auto"/>
            </w:tcBorders>
          </w:tcPr>
          <w:p w:rsidR="00D405F1" w:rsidRPr="00761BA1" w:rsidRDefault="00D405F1" w:rsidP="00171B04">
            <w:pPr>
              <w:pStyle w:val="Heading5"/>
              <w:ind w:firstLine="0"/>
              <w:jc w:val="center"/>
              <w:rPr>
                <w:caps/>
                <w:sz w:val="20"/>
                <w:lang w:val="pt-BR"/>
              </w:rPr>
            </w:pP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36"/>
        <w:gridCol w:w="1720"/>
        <w:gridCol w:w="2700"/>
        <w:gridCol w:w="1411"/>
      </w:tblGrid>
      <w:tr w:rsidR="00D405F1" w:rsidRPr="00761BA1" w:rsidTr="00171B04">
        <w:trPr>
          <w:cantSplit/>
          <w:jc w:val="center"/>
        </w:trPr>
        <w:tc>
          <w:tcPr>
            <w:tcW w:w="3836" w:type="dxa"/>
            <w:tcBorders>
              <w:top w:val="single" w:sz="2" w:space="0" w:color="auto"/>
              <w:bottom w:val="nil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CURSO: CIÊNCIAS CONTÁBEIS</w:t>
            </w:r>
          </w:p>
        </w:tc>
        <w:tc>
          <w:tcPr>
            <w:tcW w:w="1720" w:type="dxa"/>
            <w:tcBorders>
              <w:top w:val="single" w:sz="2" w:space="0" w:color="auto"/>
              <w:bottom w:val="nil"/>
            </w:tcBorders>
          </w:tcPr>
          <w:p w:rsidR="00D405F1" w:rsidRPr="00761BA1" w:rsidRDefault="00D405F1" w:rsidP="00171B04">
            <w:pPr>
              <w:pStyle w:val="Heading2"/>
              <w:rPr>
                <w:sz w:val="20"/>
                <w:lang w:val="pt-BR"/>
              </w:rPr>
            </w:pPr>
            <w:r w:rsidRPr="00761BA1">
              <w:rPr>
                <w:sz w:val="20"/>
                <w:lang w:val="pt-BR"/>
              </w:rPr>
              <w:t>SÉRIE: 1ª</w:t>
            </w:r>
          </w:p>
        </w:tc>
        <w:tc>
          <w:tcPr>
            <w:tcW w:w="2700" w:type="dxa"/>
            <w:tcBorders>
              <w:top w:val="single" w:sz="2" w:space="0" w:color="auto"/>
              <w:bottom w:val="nil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CARGA HORÁRIA: 80</w:t>
            </w:r>
          </w:p>
        </w:tc>
        <w:tc>
          <w:tcPr>
            <w:tcW w:w="1411" w:type="dxa"/>
            <w:tcBorders>
              <w:top w:val="single" w:sz="2" w:space="0" w:color="auto"/>
              <w:bottom w:val="nil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ANO:2011</w:t>
            </w:r>
          </w:p>
        </w:tc>
      </w:tr>
      <w:tr w:rsidR="00D405F1" w:rsidRPr="00761BA1" w:rsidTr="00171B04">
        <w:trPr>
          <w:cantSplit/>
          <w:trHeight w:hRule="exact" w:val="100"/>
          <w:jc w:val="center"/>
        </w:trPr>
        <w:tc>
          <w:tcPr>
            <w:tcW w:w="3836" w:type="dxa"/>
            <w:tcBorders>
              <w:top w:val="nil"/>
            </w:tcBorders>
          </w:tcPr>
          <w:p w:rsidR="00D405F1" w:rsidRPr="00761BA1" w:rsidRDefault="00D405F1" w:rsidP="00171B04">
            <w:pPr>
              <w:pStyle w:val="Heading3"/>
              <w:jc w:val="center"/>
              <w:rPr>
                <w:b w:val="0"/>
                <w:bCs/>
                <w:iCs/>
                <w:caps/>
                <w:lang w:val="pt-BR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D405F1" w:rsidRPr="00761BA1" w:rsidRDefault="00D405F1" w:rsidP="00171B04">
            <w:pPr>
              <w:rPr>
                <w:sz w:val="20"/>
                <w:szCs w:val="20"/>
              </w:rPr>
            </w:pPr>
          </w:p>
          <w:p w:rsidR="00D405F1" w:rsidRPr="00761BA1" w:rsidRDefault="00D405F1" w:rsidP="00171B04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</w:tcBorders>
          </w:tcPr>
          <w:p w:rsidR="00D405F1" w:rsidRPr="00761BA1" w:rsidRDefault="00D405F1" w:rsidP="00171B04">
            <w:pPr>
              <w:pStyle w:val="Heading3"/>
              <w:jc w:val="center"/>
              <w:rPr>
                <w:b w:val="0"/>
                <w:bCs/>
                <w:iCs/>
                <w:caps/>
                <w:lang w:val="pt-BR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D405F1" w:rsidRPr="00761BA1" w:rsidRDefault="00D405F1" w:rsidP="00171B04">
            <w:pPr>
              <w:pStyle w:val="Heading3"/>
              <w:jc w:val="center"/>
              <w:rPr>
                <w:b w:val="0"/>
                <w:bCs/>
                <w:iCs/>
                <w:caps/>
                <w:lang w:val="pt-BR"/>
              </w:rPr>
            </w:pP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D405F1" w:rsidRPr="00761BA1" w:rsidTr="00171B04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 xml:space="preserve">PROFESSOR:           </w:t>
            </w:r>
            <w:r w:rsidRPr="00761BA1">
              <w:rPr>
                <w:b w:val="0"/>
                <w:bCs/>
                <w:caps/>
                <w:lang w:val="pt-BR"/>
              </w:rPr>
              <w:t>fabiana cristina de souza gomes</w:t>
            </w:r>
            <w:r w:rsidRPr="00761BA1">
              <w:rPr>
                <w:b w:val="0"/>
                <w:lang w:val="pt-BR"/>
              </w:rPr>
              <w:t xml:space="preserve">  </w:t>
            </w:r>
          </w:p>
        </w:tc>
      </w:tr>
      <w:tr w:rsidR="00D405F1" w:rsidRPr="00761BA1" w:rsidTr="00171B04">
        <w:trPr>
          <w:cantSplit/>
          <w:trHeight w:val="117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D405F1" w:rsidRPr="00761BA1" w:rsidRDefault="00D405F1" w:rsidP="00171B04">
            <w:pPr>
              <w:pStyle w:val="Heading5"/>
              <w:ind w:firstLine="0"/>
              <w:jc w:val="center"/>
              <w:rPr>
                <w:bCs/>
                <w:caps/>
                <w:sz w:val="20"/>
                <w:lang w:val="pt-BR"/>
              </w:rPr>
            </w:pP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D405F1" w:rsidRPr="00761BA1" w:rsidTr="00171B04">
        <w:tc>
          <w:tcPr>
            <w:tcW w:w="9640" w:type="dxa"/>
            <w:tcBorders>
              <w:bottom w:val="nil"/>
            </w:tcBorders>
          </w:tcPr>
          <w:p w:rsidR="00D405F1" w:rsidRPr="00761BA1" w:rsidRDefault="00D405F1" w:rsidP="00171B04">
            <w:pPr>
              <w:pStyle w:val="BodyText"/>
              <w:autoSpaceDE/>
              <w:autoSpaceDN/>
              <w:adjustRightInd/>
              <w:rPr>
                <w:bCs/>
                <w:iCs/>
                <w:sz w:val="20"/>
              </w:rPr>
            </w:pPr>
            <w:r w:rsidRPr="00761BA1">
              <w:rPr>
                <w:bCs/>
                <w:iCs/>
                <w:sz w:val="20"/>
              </w:rPr>
              <w:t xml:space="preserve">I-  EMENTA   </w:t>
            </w:r>
          </w:p>
        </w:tc>
      </w:tr>
      <w:tr w:rsidR="00D405F1" w:rsidRPr="00761BA1" w:rsidTr="00171B04">
        <w:tc>
          <w:tcPr>
            <w:tcW w:w="9640" w:type="dxa"/>
            <w:tcBorders>
              <w:top w:val="nil"/>
            </w:tcBorders>
          </w:tcPr>
          <w:p w:rsidR="00D405F1" w:rsidRPr="00761BA1" w:rsidRDefault="00D405F1" w:rsidP="00171B04">
            <w:pPr>
              <w:pStyle w:val="BodyTextIndent2"/>
              <w:ind w:left="0" w:firstLine="0"/>
              <w:rPr>
                <w:bCs/>
                <w:iCs/>
                <w:sz w:val="20"/>
                <w:szCs w:val="20"/>
              </w:rPr>
            </w:pPr>
            <w:r w:rsidRPr="00761BA1">
              <w:rPr>
                <w:snapToGrid w:val="0"/>
                <w:sz w:val="20"/>
                <w:szCs w:val="20"/>
              </w:rPr>
              <w:t>Conceitos de contabilidade; Objeto da contabilidade; Finalidade da Contabilidade; Aplicação da contabilidade; Histórico;</w:t>
            </w:r>
            <w:r w:rsidRPr="00761BA1">
              <w:rPr>
                <w:sz w:val="20"/>
                <w:szCs w:val="20"/>
              </w:rPr>
              <w:t xml:space="preserve"> Tipos de contabilidade; Patrimônio; Aspectos qualitativos e quantitativos do patrimônio; Plano de contas; Demonstrações Financeiras;  Escrituração; Livros utilizados na escrituração; Balancete e Razonetes, Contabilizações; Erros de escrituração e Correção; Apuração do Resultado do Exercício.</w:t>
            </w: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D405F1" w:rsidRPr="00761BA1" w:rsidTr="00171B04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II – OBJETIVOS GERAIS</w:t>
            </w:r>
          </w:p>
        </w:tc>
      </w:tr>
      <w:tr w:rsidR="00D405F1" w:rsidRPr="00761BA1" w:rsidTr="00171B04">
        <w:trPr>
          <w:cantSplit/>
          <w:trHeight w:val="272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- </w:t>
            </w:r>
            <w:r w:rsidRPr="00761BA1">
              <w:rPr>
                <w:snapToGrid w:val="0"/>
                <w:sz w:val="20"/>
                <w:szCs w:val="20"/>
              </w:rPr>
              <w:t>Proporcionar uma visão geral, explicando os mecanismos de funcionamento da contabilidade, captando, acumulando, resumindo e interpretando os fenômenos que afetam as situações patrimoniais das entidades, proporcionando ao gestor, usuário das informações a tomada de decisões.</w:t>
            </w: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D405F1" w:rsidRPr="00761BA1" w:rsidTr="00171B04">
        <w:tc>
          <w:tcPr>
            <w:tcW w:w="9640" w:type="dxa"/>
          </w:tcPr>
          <w:p w:rsidR="00D405F1" w:rsidRPr="00761BA1" w:rsidRDefault="00D405F1" w:rsidP="00171B04">
            <w:pPr>
              <w:pStyle w:val="Heading1"/>
              <w:rPr>
                <w:b w:val="0"/>
                <w:bCs/>
                <w:sz w:val="20"/>
                <w:lang w:val="pt-BR"/>
              </w:rPr>
            </w:pPr>
            <w:r w:rsidRPr="00761BA1">
              <w:rPr>
                <w:b w:val="0"/>
                <w:bCs/>
                <w:sz w:val="20"/>
                <w:lang w:val="pt-BR"/>
              </w:rPr>
              <w:t>III CONTEÚDO PROGRAMÁTICO</w:t>
            </w:r>
          </w:p>
        </w:tc>
      </w:tr>
      <w:tr w:rsidR="00D405F1" w:rsidRPr="00761BA1" w:rsidTr="00171B04">
        <w:tc>
          <w:tcPr>
            <w:tcW w:w="9640" w:type="dxa"/>
          </w:tcPr>
          <w:p w:rsidR="00D405F1" w:rsidRPr="00761BA1" w:rsidRDefault="00D405F1" w:rsidP="00025846">
            <w:pPr>
              <w:numPr>
                <w:ilvl w:val="0"/>
                <w:numId w:val="2"/>
              </w:numPr>
              <w:jc w:val="both"/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- Contrato Pedagógico</w:t>
            </w:r>
          </w:p>
          <w:p w:rsidR="00D405F1" w:rsidRPr="00761BA1" w:rsidRDefault="00D405F1" w:rsidP="00025846">
            <w:pPr>
              <w:numPr>
                <w:ilvl w:val="1"/>
                <w:numId w:val="2"/>
              </w:num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- Apresentação do curriculum vitae  da  professora  com  ênfase na formação acadêmica   e</w:t>
            </w:r>
          </w:p>
          <w:p w:rsidR="00D405F1" w:rsidRPr="00761BA1" w:rsidRDefault="00D405F1" w:rsidP="00171B04">
            <w:p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atuação profissional atual.</w:t>
            </w:r>
          </w:p>
          <w:p w:rsidR="00D405F1" w:rsidRPr="00761BA1" w:rsidRDefault="00D405F1" w:rsidP="00025846">
            <w:pPr>
              <w:numPr>
                <w:ilvl w:val="1"/>
                <w:numId w:val="1"/>
              </w:num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- Apresentação dos OBJETIVOS da disciplina, CONTEÚDO PROGRAMÁTICO,</w:t>
            </w:r>
          </w:p>
          <w:p w:rsidR="00D405F1" w:rsidRPr="00761BA1" w:rsidRDefault="00D405F1" w:rsidP="00171B04">
            <w:p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métodos, técnicas e estratégias de aulas e de avaliações.</w:t>
            </w:r>
          </w:p>
          <w:p w:rsidR="00D405F1" w:rsidRPr="00761BA1" w:rsidRDefault="00D405F1" w:rsidP="00025846">
            <w:pPr>
              <w:numPr>
                <w:ilvl w:val="1"/>
                <w:numId w:val="1"/>
              </w:num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 xml:space="preserve"> -Definição dos deveres e direitos do professor e alunos, visando a elaboração do  contrato </w:t>
            </w:r>
          </w:p>
          <w:p w:rsidR="00D405F1" w:rsidRPr="00761BA1" w:rsidRDefault="00D405F1" w:rsidP="00171B04">
            <w:p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pedagógico, que poderá ser revisto por ambas as partes durante o ano letivo.</w:t>
            </w:r>
          </w:p>
          <w:p w:rsidR="00D405F1" w:rsidRPr="00761BA1" w:rsidRDefault="00D405F1" w:rsidP="00171B04">
            <w:pPr>
              <w:jc w:val="both"/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2. Evolução Histórica da Contabilidade; Tipos de Contabilidade.</w:t>
            </w:r>
          </w:p>
          <w:p w:rsidR="00D405F1" w:rsidRPr="00761BA1" w:rsidRDefault="00D405F1" w:rsidP="00171B04">
            <w:pPr>
              <w:pStyle w:val="BodyText"/>
              <w:autoSpaceDE/>
              <w:autoSpaceDN/>
              <w:adjustRightInd/>
              <w:rPr>
                <w:bCs/>
                <w:sz w:val="20"/>
              </w:rPr>
            </w:pPr>
            <w:r w:rsidRPr="00761BA1">
              <w:rPr>
                <w:bCs/>
                <w:sz w:val="20"/>
              </w:rPr>
              <w:t>3. Conceitos, objeto e aplicação da contabilidade e usuários da informação contábil.</w:t>
            </w:r>
          </w:p>
          <w:p w:rsidR="00D405F1" w:rsidRPr="00761BA1" w:rsidRDefault="00D405F1" w:rsidP="00171B04">
            <w:pPr>
              <w:jc w:val="both"/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4. Princípios Básicos de Contabilidade – Entidade, Continuidade, Denominador Comum Monetário, Objetividade, Custo Histórico com Base de Valor, Consistência, Materialidade e Conservadorismo.</w:t>
            </w:r>
          </w:p>
          <w:p w:rsidR="00D405F1" w:rsidRPr="00761BA1" w:rsidRDefault="00D405F1" w:rsidP="00171B04">
            <w:pPr>
              <w:jc w:val="both"/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5. Relatórios Contábeis</w:t>
            </w:r>
          </w:p>
          <w:p w:rsidR="00D405F1" w:rsidRPr="00761BA1" w:rsidRDefault="00D405F1" w:rsidP="00171B04">
            <w:pPr>
              <w:jc w:val="both"/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 xml:space="preserve">6. Demonstrações Financeiras exigidas pela Lei das S.A e Legislação Societária. Balanço Patrimonial (BP) e sua composição. Demonstração do Resultado do Exercício (DRE), conceitos de receita, despesa, desembolso e o reflexo do resultado no Balanço Patrimonial. </w:t>
            </w:r>
          </w:p>
          <w:p w:rsidR="00D405F1" w:rsidRPr="00761BA1" w:rsidRDefault="00D405F1" w:rsidP="00171B04">
            <w:pPr>
              <w:jc w:val="both"/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 xml:space="preserve">7. Notas Explicativas       </w:t>
            </w:r>
          </w:p>
          <w:p w:rsidR="00D405F1" w:rsidRPr="00761BA1" w:rsidRDefault="00D405F1" w:rsidP="00171B04">
            <w:pPr>
              <w:jc w:val="both"/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8. Regime de competência e Caixa</w:t>
            </w:r>
          </w:p>
          <w:p w:rsidR="00D405F1" w:rsidRPr="00761BA1" w:rsidRDefault="00D405F1" w:rsidP="00171B04">
            <w:p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9. Livros utilizados na escrituração e plano de contas</w:t>
            </w:r>
          </w:p>
          <w:p w:rsidR="00D405F1" w:rsidRPr="00761BA1" w:rsidRDefault="00D405F1" w:rsidP="00171B04">
            <w:p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10. Contabilidade por Balanços Sucessivos</w:t>
            </w:r>
          </w:p>
          <w:p w:rsidR="00D405F1" w:rsidRPr="00761BA1" w:rsidRDefault="00D405F1" w:rsidP="00171B04">
            <w:p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11. Escrituração através das partidas de diário e razonetes de empresas de prestação de serviço com apuração do resultado e elaboração do BP e DRE</w:t>
            </w:r>
          </w:p>
          <w:p w:rsidR="00D405F1" w:rsidRPr="00761BA1" w:rsidRDefault="00D405F1" w:rsidP="00171B04">
            <w:p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12. Erros de escrituração e correção.</w:t>
            </w:r>
          </w:p>
          <w:p w:rsidR="00D405F1" w:rsidRPr="00761BA1" w:rsidRDefault="00D405F1" w:rsidP="00171B04">
            <w:pPr>
              <w:rPr>
                <w:bCs/>
                <w:sz w:val="20"/>
                <w:szCs w:val="20"/>
              </w:rPr>
            </w:pPr>
            <w:r w:rsidRPr="00761BA1">
              <w:rPr>
                <w:bCs/>
                <w:sz w:val="20"/>
                <w:szCs w:val="20"/>
              </w:rPr>
              <w:t>13. Noções de operações com mercadorias e aquisições de bens de produção.</w:t>
            </w: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D405F1" w:rsidRPr="00761BA1" w:rsidTr="00171B04">
        <w:trPr>
          <w:jc w:val="center"/>
        </w:trPr>
        <w:tc>
          <w:tcPr>
            <w:tcW w:w="9661" w:type="dxa"/>
            <w:tcBorders>
              <w:bottom w:val="nil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IV – PROCEDIMENTOS DIDÁTICOS</w:t>
            </w:r>
          </w:p>
        </w:tc>
      </w:tr>
      <w:tr w:rsidR="00D405F1" w:rsidRPr="00761BA1" w:rsidTr="00171B04">
        <w:trPr>
          <w:jc w:val="center"/>
        </w:trPr>
        <w:tc>
          <w:tcPr>
            <w:tcW w:w="9661" w:type="dxa"/>
            <w:tcBorders>
              <w:top w:val="nil"/>
            </w:tcBorders>
          </w:tcPr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  - Aulas Expositivas</w:t>
            </w:r>
          </w:p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  - Exercícios em sala</w:t>
            </w:r>
          </w:p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  - Trabalho em grupo e individual</w:t>
            </w:r>
          </w:p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  - Recursos (retroprojetor,  vídeo, lousa, etc.)    </w:t>
            </w: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D405F1" w:rsidRPr="00761BA1" w:rsidTr="00171B04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V – CRITÉRIOS DE AVALIAÇÃO</w:t>
            </w:r>
          </w:p>
        </w:tc>
      </w:tr>
      <w:tr w:rsidR="00D405F1" w:rsidRPr="00761BA1" w:rsidTr="00171B04">
        <w:trPr>
          <w:cantSplit/>
          <w:trHeight w:val="251"/>
          <w:jc w:val="center"/>
        </w:trPr>
        <w:tc>
          <w:tcPr>
            <w:tcW w:w="9683" w:type="dxa"/>
            <w:tcBorders>
              <w:bottom w:val="single" w:sz="4" w:space="0" w:color="auto"/>
            </w:tcBorders>
          </w:tcPr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  - Trabalhos escolares , sendo apresentados em forma  de seminários;</w:t>
            </w:r>
          </w:p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  - Avaliações Escritas. </w:t>
            </w: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D405F1" w:rsidRPr="00761BA1" w:rsidTr="00171B04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VI – ATIVIDADES DISCENTES</w:t>
            </w:r>
          </w:p>
        </w:tc>
      </w:tr>
      <w:tr w:rsidR="00D405F1" w:rsidRPr="00761BA1" w:rsidTr="00171B04">
        <w:trPr>
          <w:cantSplit/>
          <w:trHeight w:val="272"/>
          <w:jc w:val="center"/>
        </w:trPr>
        <w:tc>
          <w:tcPr>
            <w:tcW w:w="9727" w:type="dxa"/>
            <w:tcBorders>
              <w:bottom w:val="single" w:sz="4" w:space="0" w:color="auto"/>
            </w:tcBorders>
          </w:tcPr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Durante as aulas expositivas interativas: </w:t>
            </w:r>
          </w:p>
          <w:p w:rsidR="00D405F1" w:rsidRPr="00761BA1" w:rsidRDefault="00D405F1" w:rsidP="0002584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assistir, anotar, questionar, participar.</w:t>
            </w:r>
          </w:p>
          <w:p w:rsidR="00D405F1" w:rsidRPr="00761BA1" w:rsidRDefault="00D405F1" w:rsidP="00171B04">
            <w:pPr>
              <w:ind w:left="45"/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Durante os seminários: </w:t>
            </w:r>
          </w:p>
          <w:p w:rsidR="00D405F1" w:rsidRPr="00761BA1" w:rsidRDefault="00D405F1" w:rsidP="0002584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participar, fazer fichamentos, expor, questionar, discordar, expor suas idéias.</w:t>
            </w:r>
          </w:p>
          <w:p w:rsidR="00D405F1" w:rsidRPr="00761BA1" w:rsidRDefault="00D405F1" w:rsidP="00171B04">
            <w:pPr>
              <w:ind w:left="45"/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Durante trabalhos internos e externos à sala de aula, em grupo:</w:t>
            </w:r>
          </w:p>
          <w:p w:rsidR="00D405F1" w:rsidRPr="00761BA1" w:rsidRDefault="00D405F1" w:rsidP="0002584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participar, fazer fichamentos, expor, questionar, discordar, expor suas idéias.</w:t>
            </w:r>
          </w:p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Durante os trabalhos individuais:</w:t>
            </w:r>
          </w:p>
          <w:p w:rsidR="00D405F1" w:rsidRPr="00761BA1" w:rsidRDefault="00D405F1" w:rsidP="0002584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participar, fazer fichamentos, expor, questionar, discordar, expor suas idéias.</w:t>
            </w:r>
          </w:p>
          <w:p w:rsidR="00D405F1" w:rsidRPr="00761BA1" w:rsidRDefault="00D405F1" w:rsidP="0002584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assumir com responsabilidade e autonomia a execução.</w:t>
            </w:r>
          </w:p>
          <w:p w:rsidR="00D405F1" w:rsidRPr="00761BA1" w:rsidRDefault="00D405F1" w:rsidP="00171B04">
            <w:pPr>
              <w:ind w:left="45"/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Durante os trabalhos coletivos:</w:t>
            </w:r>
          </w:p>
          <w:p w:rsidR="00D405F1" w:rsidRPr="00761BA1" w:rsidRDefault="00D405F1" w:rsidP="00025846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participar, fazer fichamentos, expor, questionar, discordar, expor suas idéias.</w:t>
            </w:r>
          </w:p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Durante outras atividades... </w:t>
            </w: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D405F1" w:rsidRPr="00761BA1" w:rsidTr="00171B04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D405F1" w:rsidRPr="00761BA1" w:rsidRDefault="00D405F1" w:rsidP="00171B04">
            <w:pPr>
              <w:pStyle w:val="Heading3"/>
              <w:rPr>
                <w:b w:val="0"/>
                <w:lang w:val="pt-BR"/>
              </w:rPr>
            </w:pPr>
            <w:r w:rsidRPr="00761BA1">
              <w:rPr>
                <w:b w:val="0"/>
                <w:lang w:val="pt-BR"/>
              </w:rPr>
              <w:t>VII – BIBLIOGRAFIA BÁSICA</w:t>
            </w:r>
          </w:p>
        </w:tc>
      </w:tr>
      <w:tr w:rsidR="00D405F1" w:rsidRPr="00761BA1" w:rsidTr="00171B04">
        <w:trPr>
          <w:cantSplit/>
          <w:trHeight w:val="272"/>
          <w:jc w:val="center"/>
        </w:trPr>
        <w:tc>
          <w:tcPr>
            <w:tcW w:w="9727" w:type="dxa"/>
            <w:tcBorders>
              <w:bottom w:val="single" w:sz="4" w:space="0" w:color="auto"/>
            </w:tcBorders>
          </w:tcPr>
          <w:p w:rsidR="00D405F1" w:rsidRPr="00761BA1" w:rsidRDefault="00D405F1" w:rsidP="00171B04">
            <w:pPr>
              <w:pStyle w:val="PlainText"/>
              <w:jc w:val="both"/>
              <w:rPr>
                <w:rFonts w:ascii="Times New Roman" w:hAnsi="Times New Roman"/>
              </w:rPr>
            </w:pPr>
            <w:r w:rsidRPr="00761BA1">
              <w:rPr>
                <w:rFonts w:ascii="Times New Roman" w:hAnsi="Times New Roman"/>
              </w:rPr>
              <w:t>Básica</w:t>
            </w:r>
          </w:p>
          <w:p w:rsidR="00D405F1" w:rsidRPr="00761BA1" w:rsidRDefault="00D405F1" w:rsidP="00171B04">
            <w:pPr>
              <w:pStyle w:val="PlainText"/>
              <w:jc w:val="both"/>
              <w:rPr>
                <w:rFonts w:ascii="Times New Roman" w:hAnsi="Times New Roman"/>
              </w:rPr>
            </w:pPr>
            <w:r w:rsidRPr="00761BA1">
              <w:rPr>
                <w:rFonts w:ascii="Times New Roman" w:hAnsi="Times New Roman"/>
                <w:lang w:val="pt-PT"/>
              </w:rPr>
              <w:t xml:space="preserve">MARION, José Carlos.  </w:t>
            </w:r>
            <w:r w:rsidRPr="00761BA1">
              <w:rPr>
                <w:rFonts w:ascii="Times New Roman" w:hAnsi="Times New Roman"/>
              </w:rPr>
              <w:t>Contabilidade Básica. 8ª ed. São Paulo: Editora Atlas, 2006.</w:t>
            </w:r>
          </w:p>
          <w:p w:rsidR="00D405F1" w:rsidRPr="00761BA1" w:rsidRDefault="00D405F1" w:rsidP="00171B04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FRANCO, Hilário. </w:t>
            </w:r>
            <w:r w:rsidRPr="00761BA1">
              <w:rPr>
                <w:bCs/>
                <w:sz w:val="20"/>
                <w:szCs w:val="20"/>
              </w:rPr>
              <w:t>Contabilidade Geral. 23</w:t>
            </w:r>
            <w:r w:rsidRPr="00761BA1">
              <w:rPr>
                <w:sz w:val="20"/>
                <w:szCs w:val="20"/>
              </w:rPr>
              <w:t>ª ed. São Paulo: Editora Atlas, 2009.</w:t>
            </w:r>
          </w:p>
          <w:p w:rsidR="00D405F1" w:rsidRPr="00761BA1" w:rsidRDefault="00D405F1" w:rsidP="00171B04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EQUIPE DE PROFESSORES DA FEA-USP. </w:t>
            </w:r>
            <w:r w:rsidRPr="00761BA1">
              <w:rPr>
                <w:bCs/>
                <w:sz w:val="20"/>
                <w:szCs w:val="20"/>
              </w:rPr>
              <w:t>Contabilidade Introdutória</w:t>
            </w:r>
            <w:r w:rsidRPr="00761BA1">
              <w:rPr>
                <w:sz w:val="20"/>
                <w:szCs w:val="20"/>
              </w:rPr>
              <w:t>. 3ª ed. São Paulo: editora Atlas, 1998.</w:t>
            </w:r>
          </w:p>
          <w:p w:rsidR="00D405F1" w:rsidRPr="00761BA1" w:rsidRDefault="00D405F1" w:rsidP="00171B04">
            <w:pPr>
              <w:pStyle w:val="PlainText"/>
              <w:jc w:val="both"/>
              <w:rPr>
                <w:rFonts w:ascii="Times New Roman" w:hAnsi="Times New Roman"/>
              </w:rPr>
            </w:pPr>
            <w:r w:rsidRPr="00761BA1">
              <w:rPr>
                <w:rFonts w:ascii="Times New Roman" w:hAnsi="Times New Roman"/>
              </w:rPr>
              <w:t>Complementar</w:t>
            </w:r>
          </w:p>
          <w:p w:rsidR="00D405F1" w:rsidRPr="00761BA1" w:rsidRDefault="00D405F1" w:rsidP="00171B04">
            <w:pPr>
              <w:pStyle w:val="PlainText"/>
              <w:jc w:val="both"/>
              <w:rPr>
                <w:rFonts w:ascii="Times New Roman" w:hAnsi="Times New Roman"/>
              </w:rPr>
            </w:pPr>
            <w:r w:rsidRPr="00761BA1">
              <w:rPr>
                <w:rFonts w:ascii="Times New Roman" w:hAnsi="Times New Roman"/>
                <w:lang w:val="pt-PT"/>
              </w:rPr>
              <w:t xml:space="preserve">MARION, José Carlos.  </w:t>
            </w:r>
            <w:r w:rsidRPr="00761BA1">
              <w:rPr>
                <w:rFonts w:ascii="Times New Roman" w:hAnsi="Times New Roman"/>
              </w:rPr>
              <w:t>Contabilidade Empresarial 15ª ed. São Paulo: Editora Atlas, 2009.</w:t>
            </w:r>
          </w:p>
          <w:p w:rsidR="00D405F1" w:rsidRPr="00761BA1" w:rsidRDefault="00D405F1" w:rsidP="00171B04">
            <w:pPr>
              <w:jc w:val="both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SILVA, Daniel Salgueiro da; GODOY, José Antonio de; CUNHA, José Xavier e NETO, Pedro Coelho.  </w:t>
            </w:r>
            <w:r w:rsidRPr="00761BA1">
              <w:rPr>
                <w:bCs/>
                <w:sz w:val="20"/>
                <w:szCs w:val="20"/>
              </w:rPr>
              <w:t>Manual de Procedimentos Contábeis para Micro e Pequenas Empresas</w:t>
            </w:r>
            <w:r w:rsidRPr="00761BA1">
              <w:rPr>
                <w:sz w:val="20"/>
                <w:szCs w:val="20"/>
              </w:rPr>
              <w:t>. 5ª ed. Brasília/DF, CFC – Conselho Federal de Contabilidade e SEBRAE – Serviço Brasileiro de Apoio às Micro e Pequenas Empresas, 2002.</w:t>
            </w: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D405F1" w:rsidRPr="00761BA1" w:rsidTr="00171B04">
        <w:trPr>
          <w:jc w:val="center"/>
        </w:trPr>
        <w:tc>
          <w:tcPr>
            <w:tcW w:w="9728" w:type="dxa"/>
            <w:tcBorders>
              <w:top w:val="single" w:sz="4" w:space="0" w:color="auto"/>
              <w:bottom w:val="single" w:sz="4" w:space="0" w:color="auto"/>
            </w:tcBorders>
          </w:tcPr>
          <w:p w:rsidR="00D405F1" w:rsidRPr="00761BA1" w:rsidRDefault="00D405F1" w:rsidP="00171B04">
            <w:pPr>
              <w:rPr>
                <w:sz w:val="20"/>
                <w:szCs w:val="20"/>
              </w:rPr>
            </w:pPr>
          </w:p>
          <w:p w:rsidR="00D405F1" w:rsidRPr="00761BA1" w:rsidRDefault="00D405F1" w:rsidP="00171B04">
            <w:pPr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 xml:space="preserve">                                Pereira Barreto (SP),  07  de fevereiro de 2011.</w:t>
            </w:r>
          </w:p>
          <w:p w:rsidR="00D405F1" w:rsidRPr="00761BA1" w:rsidRDefault="00D405F1" w:rsidP="00171B04">
            <w:pPr>
              <w:rPr>
                <w:sz w:val="20"/>
                <w:szCs w:val="20"/>
              </w:rPr>
            </w:pP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p w:rsidR="00D405F1" w:rsidRPr="00761BA1" w:rsidRDefault="00D405F1" w:rsidP="00025846">
      <w:pPr>
        <w:rPr>
          <w:sz w:val="20"/>
          <w:szCs w:val="20"/>
        </w:rPr>
      </w:pPr>
    </w:p>
    <w:p w:rsidR="00D405F1" w:rsidRPr="00761BA1" w:rsidRDefault="00D405F1" w:rsidP="00025846">
      <w:pPr>
        <w:rPr>
          <w:sz w:val="20"/>
          <w:szCs w:val="20"/>
        </w:rPr>
      </w:pPr>
    </w:p>
    <w:p w:rsidR="00D405F1" w:rsidRPr="00761BA1" w:rsidRDefault="00D405F1" w:rsidP="00025846">
      <w:pPr>
        <w:rPr>
          <w:sz w:val="20"/>
          <w:szCs w:val="20"/>
        </w:rPr>
      </w:pPr>
    </w:p>
    <w:p w:rsidR="00D405F1" w:rsidRPr="00761BA1" w:rsidRDefault="00D405F1" w:rsidP="00025846">
      <w:pPr>
        <w:rPr>
          <w:sz w:val="20"/>
          <w:szCs w:val="20"/>
        </w:rPr>
      </w:pPr>
    </w:p>
    <w:p w:rsidR="00D405F1" w:rsidRPr="00761BA1" w:rsidRDefault="00D405F1" w:rsidP="00025846">
      <w:pPr>
        <w:rPr>
          <w:sz w:val="20"/>
          <w:szCs w:val="20"/>
        </w:rPr>
      </w:pPr>
    </w:p>
    <w:p w:rsidR="00D405F1" w:rsidRPr="00761BA1" w:rsidRDefault="00D405F1" w:rsidP="00025846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D405F1" w:rsidRPr="00761BA1" w:rsidTr="00171B04">
        <w:tc>
          <w:tcPr>
            <w:tcW w:w="3229" w:type="dxa"/>
            <w:tcBorders>
              <w:top w:val="single" w:sz="4" w:space="0" w:color="auto"/>
            </w:tcBorders>
          </w:tcPr>
          <w:p w:rsidR="00D405F1" w:rsidRPr="00761BA1" w:rsidRDefault="00D405F1" w:rsidP="00171B04">
            <w:pPr>
              <w:jc w:val="center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Professor (a) Responsável</w:t>
            </w:r>
          </w:p>
        </w:tc>
        <w:tc>
          <w:tcPr>
            <w:tcW w:w="3465" w:type="dxa"/>
          </w:tcPr>
          <w:p w:rsidR="00D405F1" w:rsidRPr="00761BA1" w:rsidRDefault="00D405F1" w:rsidP="00171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D405F1" w:rsidRPr="00761BA1" w:rsidRDefault="00D405F1" w:rsidP="00171B04">
            <w:pPr>
              <w:jc w:val="center"/>
              <w:rPr>
                <w:sz w:val="20"/>
                <w:szCs w:val="20"/>
              </w:rPr>
            </w:pPr>
            <w:r w:rsidRPr="00761BA1">
              <w:rPr>
                <w:sz w:val="20"/>
                <w:szCs w:val="20"/>
              </w:rPr>
              <w:t>Coordenador (a) do Curso</w:t>
            </w:r>
          </w:p>
        </w:tc>
      </w:tr>
    </w:tbl>
    <w:p w:rsidR="00D405F1" w:rsidRPr="00761BA1" w:rsidRDefault="00D405F1" w:rsidP="00025846">
      <w:pPr>
        <w:rPr>
          <w:sz w:val="20"/>
          <w:szCs w:val="20"/>
        </w:rPr>
      </w:pPr>
    </w:p>
    <w:p w:rsidR="00D405F1" w:rsidRPr="00761BA1" w:rsidRDefault="00D405F1" w:rsidP="00025846">
      <w:pPr>
        <w:rPr>
          <w:sz w:val="20"/>
          <w:szCs w:val="20"/>
        </w:rPr>
      </w:pPr>
    </w:p>
    <w:p w:rsidR="00D405F1" w:rsidRPr="00761BA1" w:rsidRDefault="00D405F1">
      <w:pPr>
        <w:rPr>
          <w:sz w:val="20"/>
          <w:szCs w:val="20"/>
        </w:rPr>
      </w:pPr>
    </w:p>
    <w:sectPr w:rsidR="00D405F1" w:rsidRPr="00761BA1" w:rsidSect="00761BA1">
      <w:pgSz w:w="11907" w:h="16840" w:code="9"/>
      <w:pgMar w:top="851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12EBF"/>
    <w:multiLevelType w:val="singleLevel"/>
    <w:tmpl w:val="2118F6A8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</w:abstractNum>
  <w:abstractNum w:abstractNumId="1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846"/>
    <w:rsid w:val="00025846"/>
    <w:rsid w:val="00064D86"/>
    <w:rsid w:val="0007375A"/>
    <w:rsid w:val="00084E07"/>
    <w:rsid w:val="00086A05"/>
    <w:rsid w:val="000D1CFA"/>
    <w:rsid w:val="00120B5D"/>
    <w:rsid w:val="00120C52"/>
    <w:rsid w:val="00164C1A"/>
    <w:rsid w:val="00171B04"/>
    <w:rsid w:val="001744F5"/>
    <w:rsid w:val="00177BE0"/>
    <w:rsid w:val="001834D1"/>
    <w:rsid w:val="00184147"/>
    <w:rsid w:val="001A5826"/>
    <w:rsid w:val="001F3C80"/>
    <w:rsid w:val="00261676"/>
    <w:rsid w:val="00275E1E"/>
    <w:rsid w:val="002813FD"/>
    <w:rsid w:val="002B486C"/>
    <w:rsid w:val="002D763A"/>
    <w:rsid w:val="00306C65"/>
    <w:rsid w:val="00375DBD"/>
    <w:rsid w:val="003A0AC2"/>
    <w:rsid w:val="003D229B"/>
    <w:rsid w:val="003D6E83"/>
    <w:rsid w:val="0041040B"/>
    <w:rsid w:val="00410CC6"/>
    <w:rsid w:val="00445421"/>
    <w:rsid w:val="0046173D"/>
    <w:rsid w:val="00483AA2"/>
    <w:rsid w:val="00527809"/>
    <w:rsid w:val="005572B7"/>
    <w:rsid w:val="00592634"/>
    <w:rsid w:val="0060619D"/>
    <w:rsid w:val="00630DDA"/>
    <w:rsid w:val="006D2A52"/>
    <w:rsid w:val="0073208F"/>
    <w:rsid w:val="00761BA1"/>
    <w:rsid w:val="00780F65"/>
    <w:rsid w:val="007A44CB"/>
    <w:rsid w:val="007A5CCB"/>
    <w:rsid w:val="00872564"/>
    <w:rsid w:val="008B1C50"/>
    <w:rsid w:val="008D3147"/>
    <w:rsid w:val="00970738"/>
    <w:rsid w:val="009C3CF9"/>
    <w:rsid w:val="009F2614"/>
    <w:rsid w:val="00A34A50"/>
    <w:rsid w:val="00AA11A0"/>
    <w:rsid w:val="00B43D6B"/>
    <w:rsid w:val="00B92F2F"/>
    <w:rsid w:val="00BE3DBE"/>
    <w:rsid w:val="00BE6644"/>
    <w:rsid w:val="00BF4996"/>
    <w:rsid w:val="00C06520"/>
    <w:rsid w:val="00C13219"/>
    <w:rsid w:val="00C55091"/>
    <w:rsid w:val="00C777D1"/>
    <w:rsid w:val="00C839B7"/>
    <w:rsid w:val="00C8503A"/>
    <w:rsid w:val="00CB5CFB"/>
    <w:rsid w:val="00CC322A"/>
    <w:rsid w:val="00D34332"/>
    <w:rsid w:val="00D405F1"/>
    <w:rsid w:val="00D51828"/>
    <w:rsid w:val="00D76773"/>
    <w:rsid w:val="00E0617C"/>
    <w:rsid w:val="00E263AA"/>
    <w:rsid w:val="00E33351"/>
    <w:rsid w:val="00ED706E"/>
    <w:rsid w:val="00EF7BA9"/>
    <w:rsid w:val="00F84A35"/>
    <w:rsid w:val="00F85103"/>
    <w:rsid w:val="00F95D0D"/>
    <w:rsid w:val="00FA66A7"/>
    <w:rsid w:val="00FA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2584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5846"/>
    <w:pPr>
      <w:keepNext/>
      <w:outlineLvl w:val="0"/>
    </w:pPr>
    <w:rPr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5846"/>
    <w:pPr>
      <w:keepNext/>
      <w:outlineLvl w:val="1"/>
    </w:pPr>
    <w:rPr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25846"/>
    <w:pPr>
      <w:keepNext/>
      <w:outlineLvl w:val="2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25846"/>
    <w:pPr>
      <w:keepNext/>
      <w:ind w:firstLine="1985"/>
      <w:outlineLvl w:val="4"/>
    </w:pPr>
    <w:rPr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25846"/>
    <w:pPr>
      <w:keepNext/>
      <w:jc w:val="center"/>
      <w:outlineLvl w:val="5"/>
    </w:pPr>
    <w:rPr>
      <w:i/>
      <w:sz w:val="1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5846"/>
    <w:rPr>
      <w:rFonts w:ascii="Times New Roman" w:hAnsi="Times New Roman" w:cs="Times New Roman"/>
      <w:b/>
      <w:sz w:val="20"/>
      <w:szCs w:val="20"/>
      <w:lang w:val="en-US" w:eastAsia="pt-BR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25846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25846"/>
    <w:rPr>
      <w:rFonts w:ascii="Times New Roman" w:hAnsi="Times New Roman" w:cs="Times New Roman"/>
      <w:b/>
      <w:sz w:val="20"/>
      <w:szCs w:val="20"/>
      <w:lang w:val="en-US" w:eastAsia="pt-BR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25846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25846"/>
    <w:rPr>
      <w:rFonts w:ascii="Times New Roman" w:hAnsi="Times New Roman" w:cs="Times New Roman"/>
      <w:i/>
      <w:sz w:val="20"/>
      <w:szCs w:val="20"/>
      <w:lang w:eastAsia="pt-BR"/>
    </w:rPr>
  </w:style>
  <w:style w:type="paragraph" w:styleId="BodyTextIndent">
    <w:name w:val="Body Text Indent"/>
    <w:basedOn w:val="Normal"/>
    <w:link w:val="BodyTextIndentChar"/>
    <w:uiPriority w:val="99"/>
    <w:rsid w:val="00025846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25846"/>
    <w:rPr>
      <w:rFonts w:ascii="Times New Roman" w:hAnsi="Times New Roman" w:cs="Times New Roman"/>
      <w:color w:val="008000"/>
      <w:sz w:val="20"/>
      <w:szCs w:val="20"/>
      <w:lang w:val="en-US" w:eastAsia="pt-BR"/>
    </w:rPr>
  </w:style>
  <w:style w:type="paragraph" w:styleId="Caption">
    <w:name w:val="caption"/>
    <w:basedOn w:val="Normal"/>
    <w:next w:val="Normal"/>
    <w:uiPriority w:val="99"/>
    <w:qFormat/>
    <w:rsid w:val="00025846"/>
    <w:rPr>
      <w:b/>
      <w:sz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025846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25846"/>
    <w:rPr>
      <w:rFonts w:ascii="Times New Roman" w:hAnsi="Times New Roman" w:cs="Times New Roman"/>
      <w:sz w:val="20"/>
      <w:szCs w:val="20"/>
      <w:lang w:eastAsia="pt-BR"/>
    </w:rPr>
  </w:style>
  <w:style w:type="paragraph" w:styleId="BodyTextIndent2">
    <w:name w:val="Body Text Indent 2"/>
    <w:basedOn w:val="Normal"/>
    <w:link w:val="BodyTextIndent2Char"/>
    <w:uiPriority w:val="99"/>
    <w:rsid w:val="00025846"/>
    <w:pPr>
      <w:ind w:left="332" w:hanging="332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25846"/>
    <w:rPr>
      <w:rFonts w:ascii="Times New Roman" w:hAnsi="Times New Roman" w:cs="Times New Roman"/>
      <w:sz w:val="24"/>
      <w:szCs w:val="24"/>
      <w:lang w:eastAsia="pt-BR"/>
    </w:rPr>
  </w:style>
  <w:style w:type="paragraph" w:styleId="PlainText">
    <w:name w:val="Plain Text"/>
    <w:basedOn w:val="Normal"/>
    <w:link w:val="PlainTextChar"/>
    <w:uiPriority w:val="99"/>
    <w:rsid w:val="00025846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25846"/>
    <w:rPr>
      <w:rFonts w:ascii="Courier New" w:hAnsi="Courier New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699</Words>
  <Characters>3778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windows</cp:lastModifiedBy>
  <cp:revision>3</cp:revision>
  <cp:lastPrinted>2011-06-13T16:12:00Z</cp:lastPrinted>
  <dcterms:created xsi:type="dcterms:W3CDTF">2011-04-18T15:03:00Z</dcterms:created>
  <dcterms:modified xsi:type="dcterms:W3CDTF">2011-06-13T16:12:00Z</dcterms:modified>
</cp:coreProperties>
</file>